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11" w:rsidRDefault="008D2EB6" w:rsidP="008D2EB6">
      <w:pPr>
        <w:jc w:val="center"/>
        <w:rPr>
          <w:b/>
        </w:rPr>
      </w:pPr>
      <w:r w:rsidRPr="008D2EB6">
        <w:rPr>
          <w:b/>
        </w:rPr>
        <w:t>FRECUENCIA DE SÍNTOMAS DEL SÍNDROME GENITOURINARIO DE LA MENOPAUSIA EN AFRODESCENDIENTES COLOMBIANAS. VALORACIÓN CON “THE VULVOVAGINAL SYMPTOMS QUESTIONNAIRE</w:t>
      </w:r>
      <w:r>
        <w:rPr>
          <w:b/>
        </w:rPr>
        <w:t>”</w:t>
      </w:r>
    </w:p>
    <w:p w:rsidR="008D2EB6" w:rsidRDefault="008D2EB6" w:rsidP="008D2EB6">
      <w:pPr>
        <w:jc w:val="center"/>
        <w:rPr>
          <w:b/>
        </w:rPr>
      </w:pPr>
    </w:p>
    <w:p w:rsidR="008D2EB6" w:rsidRPr="008D2EB6" w:rsidRDefault="008D2EB6" w:rsidP="008D2EB6">
      <w:pPr>
        <w:jc w:val="center"/>
        <w:rPr>
          <w:b/>
        </w:rPr>
      </w:pPr>
      <w:proofErr w:type="spellStart"/>
      <w:r w:rsidRPr="008D2EB6">
        <w:rPr>
          <w:b/>
        </w:rPr>
        <w:t>Velia</w:t>
      </w:r>
      <w:proofErr w:type="spellEnd"/>
      <w:r w:rsidRPr="008D2EB6">
        <w:rPr>
          <w:b/>
        </w:rPr>
        <w:t xml:space="preserve"> Redondo-Mendoza</w:t>
      </w:r>
    </w:p>
    <w:p w:rsidR="008D2EB6" w:rsidRPr="008D2EB6" w:rsidRDefault="008D2EB6" w:rsidP="008D2EB6">
      <w:pPr>
        <w:jc w:val="center"/>
        <w:rPr>
          <w:b/>
        </w:rPr>
      </w:pPr>
      <w:r w:rsidRPr="008D2EB6">
        <w:rPr>
          <w:b/>
        </w:rPr>
        <w:t>Álvaro Monterrosa-Castro</w:t>
      </w:r>
    </w:p>
    <w:p w:rsidR="008D2EB6" w:rsidRDefault="008D2EB6" w:rsidP="008D2EB6">
      <w:pPr>
        <w:jc w:val="center"/>
        <w:rPr>
          <w:b/>
        </w:rPr>
      </w:pPr>
      <w:r w:rsidRPr="008D2EB6">
        <w:rPr>
          <w:b/>
        </w:rPr>
        <w:t>Angélica Monterrosa-Blanco</w:t>
      </w:r>
    </w:p>
    <w:p w:rsidR="008D2EB6" w:rsidRPr="008D2EB6" w:rsidRDefault="008D2EB6" w:rsidP="008D2EB6">
      <w:pPr>
        <w:jc w:val="center"/>
        <w:rPr>
          <w:b/>
        </w:rPr>
      </w:pPr>
    </w:p>
    <w:p w:rsidR="00321211" w:rsidRPr="00321211" w:rsidRDefault="00321211" w:rsidP="00321211">
      <w:pPr>
        <w:rPr>
          <w:b/>
          <w:lang w:val="en-US"/>
        </w:rPr>
      </w:pPr>
      <w:r w:rsidRPr="00321211">
        <w:rPr>
          <w:b/>
          <w:lang w:val="en-US"/>
        </w:rPr>
        <w:t>RESUMEN</w:t>
      </w:r>
    </w:p>
    <w:p w:rsidR="00321211" w:rsidRDefault="00321211" w:rsidP="00321211">
      <w:r w:rsidRPr="00321211">
        <w:rPr>
          <w:b/>
        </w:rPr>
        <w:t xml:space="preserve"> Contexto: </w:t>
      </w:r>
      <w:r w:rsidRPr="00321211">
        <w:t>el Síndrome Genitourinario de la Menopausia (SGM) debe ser evaluado en diferentes comunidades, y es importante tomar en cuenta sus característ</w:t>
      </w:r>
      <w:r>
        <w:t>icas étnicas y socioculturales.</w:t>
      </w:r>
    </w:p>
    <w:p w:rsidR="00321211" w:rsidRPr="00290AE0" w:rsidRDefault="00321211" w:rsidP="00321211">
      <w:r w:rsidRPr="00290AE0">
        <w:rPr>
          <w:b/>
        </w:rPr>
        <w:t xml:space="preserve">Objetivo: </w:t>
      </w:r>
      <w:r w:rsidRPr="00290AE0">
        <w:rPr>
          <w:lang w:val="es-ES_tradnl"/>
        </w:rPr>
        <w:t>estimar la frecuencia de síntomas del SGM en climatéricas afrodescendientes del caribe colombiano y estimar su asociación con el estado menopaúsico.</w:t>
      </w:r>
    </w:p>
    <w:p w:rsidR="00321211" w:rsidRPr="00290AE0" w:rsidRDefault="00321211" w:rsidP="00321211">
      <w:r w:rsidRPr="00290AE0">
        <w:rPr>
          <w:b/>
        </w:rPr>
        <w:t xml:space="preserve">Materiales y métodos: </w:t>
      </w:r>
      <w:r w:rsidRPr="00290AE0">
        <w:t>estudio transversal realizado en 369 mujeres posmenopáusicas afrodescendientes del Caribe colombiano entre 40-59 años, quienes fueron captadas en sus lugares de residencia y encuestadas mediante un formulario que incluyó información sociodemográfica y el Vulvovaginal Symptoms Questionnaire (VSQ), un instrumento validado. Se realizó una regresión logística entre las respuestas afirmativas a las preguntas del VSQ (variable dependiente) y el estado menopaúsico (variable independiente). Un valor de p &lt;0,05 fue considerado estadísticamente significativo.</w:t>
      </w:r>
    </w:p>
    <w:p w:rsidR="00321211" w:rsidRPr="00290AE0" w:rsidRDefault="00321211" w:rsidP="00321211">
      <w:pPr>
        <w:rPr>
          <w:lang w:val="es-ES_tradnl"/>
        </w:rPr>
      </w:pPr>
      <w:r w:rsidRPr="00290AE0">
        <w:rPr>
          <w:b/>
        </w:rPr>
        <w:t xml:space="preserve">Resultados: </w:t>
      </w:r>
      <w:r w:rsidRPr="00290AE0">
        <w:rPr>
          <w:lang w:val="es-ES_tradnl"/>
        </w:rPr>
        <w:t>se estudiaron 369 mujeres. Edad 49,1±5,8 años</w:t>
      </w:r>
      <w:r>
        <w:rPr>
          <w:lang w:val="es-ES_tradnl"/>
        </w:rPr>
        <w:t>, premenopá</w:t>
      </w:r>
      <w:r w:rsidRPr="00290AE0">
        <w:rPr>
          <w:lang w:val="es-ES_tradnl"/>
        </w:rPr>
        <w:t xml:space="preserve">usicas 191 (51,8%) y posmenopáusicas 178 (48,2%), de las cuales el 66,3% estaban en etapa temprana y 33,7% tardía. IMC: 27,9±5,4, con actividad sexual 86,2%, relaciones sexuales por semana: 2,0±1,9, edad de la pareja: 41,9±22,2 años. El 25% informó que sequedad durante la actividad sexual, 16% irritación vulvar, 12% prurito vulvar, 4% preocupación por los síntomas y 3,0% considero que los síntomas afectaban el deseo para estar con otras personas. </w:t>
      </w:r>
      <w:r w:rsidRPr="00290AE0">
        <w:t>86 [23,3%; 95%CI 19,2-28,0] mujeres reportaron la presencia de uno o más síntomas vulvovaginales, e</w:t>
      </w:r>
      <w:r w:rsidRPr="00290AE0">
        <w:rPr>
          <w:lang w:val="es-ES_tradnl"/>
        </w:rPr>
        <w:t xml:space="preserve">l 15% presentaban uno o dos síntomas y 8% tres o más. Posmenopausia, así como las etapas temprana y tardía, se asociaron significativamente con sequedad durante la actividad sexual, con respecto a premenopausia [OR 5,5; CI95% 3,2-9,5], [OR 3,1; CI95% 1,9-5,1] y [OR 2,3; CI95% 1,3-4,1], respectivamente. No se observó asociación del estado menopaúsico con los otros ítems del VSQ (p&gt;0,05).  </w:t>
      </w:r>
    </w:p>
    <w:p w:rsidR="00321211" w:rsidRPr="00290AE0" w:rsidRDefault="00321211" w:rsidP="00321211">
      <w:r w:rsidRPr="00290AE0">
        <w:rPr>
          <w:b/>
        </w:rPr>
        <w:t xml:space="preserve">Conclusiones: </w:t>
      </w:r>
      <w:r w:rsidRPr="00290AE0">
        <w:t xml:space="preserve">en un grupo de mujeres posmenopáusicas afrodescendientes del caribe colombiano, la sequedad vaginal durante la relación sexual y la irritabilidad vulvar fueron las manifestaciones clínicas más frecuentemente informadas. El estado posmenopáusico se asoció con mayor presencia de sequedad vaginal durante la relación sexual.  </w:t>
      </w:r>
      <w:r w:rsidRPr="00290AE0">
        <w:tab/>
      </w:r>
    </w:p>
    <w:p w:rsidR="00321211" w:rsidRPr="00290AE0" w:rsidRDefault="00321211" w:rsidP="00321211">
      <w:r>
        <w:rPr>
          <w:b/>
        </w:rPr>
        <w:t>Palabras clave</w:t>
      </w:r>
      <w:r w:rsidRPr="00290AE0">
        <w:rPr>
          <w:b/>
        </w:rPr>
        <w:t>:</w:t>
      </w:r>
      <w:r w:rsidRPr="00290AE0">
        <w:t xml:space="preserve"> Síndrome Genitourinario de la Menopausia, Atrofia Vulvovaginal, </w:t>
      </w:r>
      <w:r w:rsidRPr="00290AE0">
        <w:rPr>
          <w:rFonts w:eastAsiaTheme="minorHAnsi"/>
          <w:color w:val="auto"/>
          <w:lang w:eastAsia="en-US"/>
        </w:rPr>
        <w:t xml:space="preserve">Menopausia, Vaginitis Atrófica, Sequedad vaginal, </w:t>
      </w:r>
      <w:proofErr w:type="spellStart"/>
      <w:r w:rsidRPr="00290AE0">
        <w:rPr>
          <w:rFonts w:eastAsiaTheme="minorHAnsi"/>
          <w:color w:val="auto"/>
          <w:lang w:eastAsia="en-US"/>
        </w:rPr>
        <w:t>Dispareunia</w:t>
      </w:r>
      <w:bookmarkStart w:id="0" w:name="_GoBack"/>
      <w:bookmarkEnd w:id="0"/>
      <w:proofErr w:type="spellEnd"/>
    </w:p>
    <w:sectPr w:rsidR="00321211" w:rsidRPr="00290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1"/>
    <w:rsid w:val="00321211"/>
    <w:rsid w:val="008D2EB6"/>
    <w:rsid w:val="00B952C3"/>
    <w:rsid w:val="00D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54FC-5AD7-461D-8888-EC2F34C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121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velia redondo</dc:creator>
  <cp:keywords/>
  <dc:description/>
  <cp:lastModifiedBy>Admin</cp:lastModifiedBy>
  <cp:revision>2</cp:revision>
  <dcterms:created xsi:type="dcterms:W3CDTF">2019-10-21T13:20:00Z</dcterms:created>
  <dcterms:modified xsi:type="dcterms:W3CDTF">2019-10-21T13:20:00Z</dcterms:modified>
</cp:coreProperties>
</file>