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DD192" w14:textId="015025B5" w:rsidR="00845ECD" w:rsidRPr="00992D2B" w:rsidRDefault="00992D2B" w:rsidP="00685C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2D2B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Título</w:t>
      </w:r>
      <w:r w:rsidR="00845ECD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: </w:t>
      </w:r>
      <w:r w:rsidR="0048354F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Amenorrea </w:t>
      </w:r>
      <w:r w:rsidR="00210DCB" w:rsidRPr="00992D2B">
        <w:rPr>
          <w:rFonts w:ascii="Arial" w:hAnsi="Arial" w:cs="Arial"/>
          <w:color w:val="000000"/>
          <w:sz w:val="22"/>
          <w:szCs w:val="22"/>
          <w:lang w:val="es-ES_tradnl"/>
        </w:rPr>
        <w:t>hipotalámica</w:t>
      </w:r>
      <w:r w:rsidR="0048354F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funcional- Triada del Atleta: A propósito de 3 casos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.</w:t>
      </w:r>
    </w:p>
    <w:p w14:paraId="0F9DC939" w14:textId="7FF51A94" w:rsidR="00845ECD" w:rsidRPr="00992D2B" w:rsidRDefault="00992D2B" w:rsidP="00685C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992D2B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Autor(es):</w:t>
      </w:r>
      <w:r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Pr="00992D2B">
        <w:rPr>
          <w:rFonts w:ascii="Arial" w:hAnsi="Arial" w:cs="Arial"/>
          <w:color w:val="000000"/>
          <w:sz w:val="22"/>
          <w:szCs w:val="22"/>
          <w:u w:val="single"/>
          <w:lang w:val="es-ES_tradnl"/>
        </w:rPr>
        <w:t>Fernando Ávila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, Juan Pablo Suso Palau</w:t>
      </w:r>
      <w:r w:rsidR="000A6BAF">
        <w:rPr>
          <w:rFonts w:ascii="Arial" w:hAnsi="Arial" w:cs="Arial"/>
          <w:color w:val="000000"/>
          <w:sz w:val="22"/>
          <w:szCs w:val="22"/>
          <w:lang w:val="es-ES_tradnl"/>
        </w:rPr>
        <w:t>.</w:t>
      </w:r>
    </w:p>
    <w:p w14:paraId="58CC4397" w14:textId="227A08BD" w:rsidR="0048354F" w:rsidRPr="00992D2B" w:rsidRDefault="00992D2B" w:rsidP="00685C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992D2B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Contacto:</w:t>
      </w:r>
      <w:r w:rsidR="0048354F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hyperlink r:id="rId5" w:history="1">
        <w:r w:rsidRPr="00413F52">
          <w:rPr>
            <w:rStyle w:val="Hipervnculo"/>
            <w:rFonts w:ascii="Arial" w:hAnsi="Arial" w:cs="Arial"/>
            <w:sz w:val="22"/>
            <w:szCs w:val="22"/>
            <w:lang w:val="es-ES_tradnl"/>
          </w:rPr>
          <w:t>feravilasanchez@yahoo.com</w:t>
        </w:r>
      </w:hyperlink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, </w:t>
      </w:r>
      <w:r w:rsidR="0048354F" w:rsidRPr="00992D2B">
        <w:rPr>
          <w:rFonts w:ascii="Arial" w:hAnsi="Arial" w:cs="Arial"/>
          <w:color w:val="000000"/>
          <w:sz w:val="22"/>
          <w:szCs w:val="22"/>
          <w:lang w:val="es-ES_tradnl"/>
        </w:rPr>
        <w:t>311 3419259</w:t>
      </w:r>
      <w:r w:rsidRPr="00992D2B">
        <w:rPr>
          <w:rFonts w:ascii="Arial" w:hAnsi="Arial" w:cs="Arial"/>
          <w:color w:val="000000"/>
          <w:sz w:val="22"/>
          <w:szCs w:val="22"/>
          <w:lang w:val="es-ES_tradnl"/>
        </w:rPr>
        <w:t>.</w:t>
      </w:r>
    </w:p>
    <w:p w14:paraId="2F49E9AC" w14:textId="36FF138E" w:rsidR="00845ECD" w:rsidRPr="00992D2B" w:rsidRDefault="00845ECD" w:rsidP="00685C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2D2B">
        <w:rPr>
          <w:rFonts w:ascii="Arial" w:hAnsi="Arial" w:cs="Arial"/>
          <w:color w:val="000000"/>
          <w:sz w:val="22"/>
          <w:szCs w:val="22"/>
          <w:lang w:val="es-ES_tradnl"/>
        </w:rPr>
        <w:t>I</w:t>
      </w:r>
      <w:r w:rsidR="00992D2B" w:rsidRPr="00992D2B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nstitución</w:t>
      </w:r>
      <w:r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: </w:t>
      </w:r>
      <w:r w:rsidR="0048354F" w:rsidRPr="00992D2B">
        <w:rPr>
          <w:rFonts w:ascii="Arial" w:hAnsi="Arial" w:cs="Arial"/>
          <w:color w:val="000000"/>
          <w:sz w:val="22"/>
          <w:szCs w:val="22"/>
          <w:lang w:val="es-ES_tradnl"/>
        </w:rPr>
        <w:t>Fundación Valle del Lili, Cali, Colombia</w:t>
      </w:r>
    </w:p>
    <w:p w14:paraId="3C6CF8A5" w14:textId="0DFD1F75" w:rsidR="00845ECD" w:rsidRPr="00992D2B" w:rsidRDefault="00992D2B" w:rsidP="000A6BAF">
      <w:pPr>
        <w:pStyle w:val="NormalWeb"/>
        <w:spacing w:before="0"/>
        <w:jc w:val="both"/>
        <w:rPr>
          <w:rFonts w:ascii="Arial" w:hAnsi="Arial" w:cs="Arial"/>
          <w:color w:val="000000"/>
          <w:sz w:val="22"/>
          <w:szCs w:val="22"/>
        </w:rPr>
      </w:pPr>
      <w:r w:rsidRPr="00992D2B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Introducción:</w:t>
      </w:r>
      <w:r w:rsidR="00845ECD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685C5A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La amenorrea </w:t>
      </w:r>
      <w:r w:rsidR="00210DCB" w:rsidRPr="00992D2B">
        <w:rPr>
          <w:rFonts w:ascii="Arial" w:hAnsi="Arial" w:cs="Arial"/>
          <w:color w:val="000000"/>
          <w:sz w:val="22"/>
          <w:szCs w:val="22"/>
          <w:lang w:val="es-ES_tradnl"/>
        </w:rPr>
        <w:t>hipotalámica</w:t>
      </w:r>
      <w:r w:rsidR="00685C5A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funcional (Triada del atleta) es causad</w:t>
      </w:r>
      <w:r w:rsidR="000A6BAF">
        <w:rPr>
          <w:rFonts w:ascii="Arial" w:hAnsi="Arial" w:cs="Arial"/>
          <w:color w:val="000000"/>
          <w:sz w:val="22"/>
          <w:szCs w:val="22"/>
          <w:lang w:val="es-ES_tradnl"/>
        </w:rPr>
        <w:t>a</w:t>
      </w:r>
      <w:r w:rsidR="00685C5A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685C5A" w:rsidRPr="00992D2B">
        <w:rPr>
          <w:rFonts w:ascii="Arial" w:hAnsi="Arial" w:cs="Arial"/>
          <w:color w:val="000000"/>
          <w:sz w:val="22"/>
          <w:szCs w:val="22"/>
        </w:rPr>
        <w:t xml:space="preserve">por un disbalance entre el gasto energético y energía consumida. La prevalencia en los grupos de atletas puede ser desde el 1-16%. </w:t>
      </w:r>
      <w:r w:rsidR="007C3BD7" w:rsidRPr="00992D2B">
        <w:rPr>
          <w:rFonts w:ascii="Arial" w:hAnsi="Arial" w:cs="Arial"/>
          <w:color w:val="000000"/>
          <w:sz w:val="22"/>
          <w:szCs w:val="22"/>
        </w:rPr>
        <w:t xml:space="preserve">Tiene </w:t>
      </w:r>
      <w:r w:rsidR="00685C5A" w:rsidRPr="00992D2B">
        <w:rPr>
          <w:rFonts w:ascii="Arial" w:hAnsi="Arial" w:cs="Arial"/>
          <w:color w:val="000000"/>
          <w:sz w:val="22"/>
          <w:szCs w:val="22"/>
        </w:rPr>
        <w:t xml:space="preserve">3 componentes principales: disminución de la disponibilidad energética, alteración de la densidad mineral ósea y alteración de la función menstrual. El manejo debe estar enfocado en repletar la disponibilidad de energía y </w:t>
      </w:r>
      <w:r w:rsidR="005E3C96" w:rsidRPr="00992D2B">
        <w:rPr>
          <w:rFonts w:ascii="Arial" w:hAnsi="Arial" w:cs="Arial"/>
          <w:color w:val="000000"/>
          <w:sz w:val="22"/>
          <w:szCs w:val="22"/>
        </w:rPr>
        <w:t>disminuir</w:t>
      </w:r>
      <w:r w:rsidR="00685C5A" w:rsidRPr="00992D2B">
        <w:rPr>
          <w:rFonts w:ascii="Arial" w:hAnsi="Arial" w:cs="Arial"/>
          <w:color w:val="000000"/>
          <w:sz w:val="22"/>
          <w:szCs w:val="22"/>
        </w:rPr>
        <w:t xml:space="preserve"> la actividad </w:t>
      </w:r>
      <w:r w:rsidR="005E3C96" w:rsidRPr="00992D2B">
        <w:rPr>
          <w:rFonts w:ascii="Arial" w:hAnsi="Arial" w:cs="Arial"/>
          <w:color w:val="000000"/>
          <w:sz w:val="22"/>
          <w:szCs w:val="22"/>
        </w:rPr>
        <w:t>física</w:t>
      </w:r>
      <w:r w:rsidR="00685C5A" w:rsidRPr="00992D2B">
        <w:rPr>
          <w:rFonts w:ascii="Arial" w:hAnsi="Arial" w:cs="Arial"/>
          <w:color w:val="000000"/>
          <w:sz w:val="22"/>
          <w:szCs w:val="22"/>
        </w:rPr>
        <w:t xml:space="preserve">. El objetivo es describir 3 casos con esta entidad, que fueron manejadas en el servicio de Endocrinología Ginecológica, en la Fundación Valle del Lili. </w:t>
      </w:r>
    </w:p>
    <w:p w14:paraId="3B8BA4F6" w14:textId="6664F338" w:rsidR="00845ECD" w:rsidRPr="00992D2B" w:rsidRDefault="00992D2B" w:rsidP="00845EC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2D2B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Materiales y métodos:</w:t>
      </w:r>
      <w:r w:rsidR="00845ECD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685C5A" w:rsidRPr="00992D2B">
        <w:rPr>
          <w:rFonts w:ascii="Arial" w:hAnsi="Arial" w:cs="Arial"/>
          <w:color w:val="000000"/>
          <w:sz w:val="22"/>
          <w:szCs w:val="22"/>
          <w:lang w:val="es-ES_tradnl"/>
        </w:rPr>
        <w:t>Se</w:t>
      </w:r>
      <w:r w:rsidR="00210DCB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realiza </w:t>
      </w:r>
      <w:r w:rsidR="007C3BD7" w:rsidRPr="00992D2B">
        <w:rPr>
          <w:rFonts w:ascii="Arial" w:hAnsi="Arial" w:cs="Arial"/>
          <w:color w:val="000000"/>
          <w:sz w:val="22"/>
          <w:szCs w:val="22"/>
          <w:lang w:val="es-ES_tradnl"/>
        </w:rPr>
        <w:t>una revisión</w:t>
      </w:r>
      <w:r w:rsidR="00210DCB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de</w:t>
      </w:r>
      <w:r w:rsidR="00685C5A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las historias clínicas</w:t>
      </w:r>
      <w:r w:rsidR="009137B3" w:rsidRPr="00992D2B">
        <w:rPr>
          <w:rFonts w:ascii="Arial" w:hAnsi="Arial" w:cs="Arial"/>
          <w:color w:val="000000"/>
          <w:sz w:val="22"/>
          <w:szCs w:val="22"/>
          <w:lang w:val="es-ES_tradnl"/>
        </w:rPr>
        <w:t>, incluyendo</w:t>
      </w:r>
      <w:r w:rsidR="00210DCB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los datos antropométricos, los valores de densitometría ósea y el perfil </w:t>
      </w:r>
      <w:r w:rsidR="005E3C96" w:rsidRPr="00992D2B">
        <w:rPr>
          <w:rFonts w:ascii="Arial" w:hAnsi="Arial" w:cs="Arial"/>
          <w:color w:val="000000"/>
          <w:sz w:val="22"/>
          <w:szCs w:val="22"/>
          <w:lang w:val="es-ES_tradnl"/>
        </w:rPr>
        <w:t>metabólico de</w:t>
      </w:r>
      <w:r w:rsidR="00685C5A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3 pacientes con diagnóstico de amenorrea </w:t>
      </w:r>
      <w:r w:rsidR="00210DCB" w:rsidRPr="00992D2B">
        <w:rPr>
          <w:rFonts w:ascii="Arial" w:hAnsi="Arial" w:cs="Arial"/>
          <w:color w:val="000000"/>
          <w:sz w:val="22"/>
          <w:szCs w:val="22"/>
          <w:lang w:val="es-ES_tradnl"/>
        </w:rPr>
        <w:t>hipotalámica</w:t>
      </w:r>
      <w:r w:rsidR="00685C5A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funcional</w:t>
      </w:r>
      <w:r w:rsidR="00210DCB" w:rsidRPr="00992D2B">
        <w:rPr>
          <w:rFonts w:ascii="Arial" w:hAnsi="Arial" w:cs="Arial"/>
          <w:color w:val="000000"/>
          <w:sz w:val="22"/>
          <w:szCs w:val="22"/>
          <w:lang w:val="es-ES_tradnl"/>
        </w:rPr>
        <w:t>, y se describe el manejo, seguimiento y desenlaces de la función menstrual.</w:t>
      </w:r>
    </w:p>
    <w:p w14:paraId="77445518" w14:textId="77777777" w:rsidR="00F558BF" w:rsidRPr="00992D2B" w:rsidRDefault="00F558BF" w:rsidP="00845E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14:paraId="67D35434" w14:textId="37093D7B" w:rsidR="000D0941" w:rsidRPr="00992D2B" w:rsidRDefault="00845ECD" w:rsidP="00845EC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992D2B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R</w:t>
      </w:r>
      <w:r w:rsidR="00992D2B" w:rsidRPr="00992D2B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esultados</w:t>
      </w:r>
      <w:r w:rsidRPr="00992D2B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:</w:t>
      </w:r>
      <w:r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0D0941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El primer caso es una paciente de 29 </w:t>
      </w:r>
      <w:r w:rsidR="00AC3877" w:rsidRPr="00992D2B">
        <w:rPr>
          <w:rFonts w:ascii="Arial" w:hAnsi="Arial" w:cs="Arial"/>
          <w:color w:val="000000"/>
          <w:sz w:val="22"/>
          <w:szCs w:val="22"/>
          <w:lang w:val="es-ES_tradnl"/>
        </w:rPr>
        <w:t>años</w:t>
      </w:r>
      <w:r w:rsidR="000D0941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, quien realizaba 5 horas de triatlón al día, consulta al servicio de </w:t>
      </w:r>
      <w:r w:rsidR="007C3BD7" w:rsidRPr="00992D2B">
        <w:rPr>
          <w:rFonts w:ascii="Arial" w:hAnsi="Arial" w:cs="Arial"/>
          <w:color w:val="000000"/>
          <w:sz w:val="22"/>
          <w:szCs w:val="22"/>
          <w:lang w:val="es-ES_tradnl"/>
        </w:rPr>
        <w:t>gineco-endocrinología</w:t>
      </w:r>
      <w:r w:rsidR="000D0941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por amenorrea. Se descartan otras causas de amenorrea y se realiza diagnóstico de amenorrea hipotalámica funcional</w:t>
      </w:r>
      <w:r w:rsidR="007C3BD7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(AHF)</w:t>
      </w:r>
      <w:r w:rsidR="000D0941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. </w:t>
      </w:r>
      <w:r w:rsidR="005C72AC" w:rsidRPr="00992D2B">
        <w:rPr>
          <w:rFonts w:ascii="Arial" w:hAnsi="Arial" w:cs="Arial"/>
          <w:color w:val="000000"/>
          <w:sz w:val="22"/>
          <w:szCs w:val="22"/>
          <w:lang w:val="es-ES_tradnl"/>
        </w:rPr>
        <w:t>El</w:t>
      </w:r>
      <w:r w:rsidR="000D0941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índice de masa </w:t>
      </w:r>
      <w:r w:rsidR="007C3BD7" w:rsidRPr="00992D2B">
        <w:rPr>
          <w:rFonts w:ascii="Arial" w:hAnsi="Arial" w:cs="Arial"/>
          <w:color w:val="000000"/>
          <w:sz w:val="22"/>
          <w:szCs w:val="22"/>
          <w:lang w:val="es-ES_tradnl"/>
        </w:rPr>
        <w:t>corporal</w:t>
      </w:r>
      <w:r w:rsidR="000D0941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(IMC)</w:t>
      </w:r>
      <w:r w:rsidR="005C72AC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inicial era</w:t>
      </w:r>
      <w:r w:rsidR="000D0941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de 18 kg/mt2. La densitometría ósea reportaba un Z-score cadera de -1.9 y en columna de -1.5. Se inicia un plan de repleción energética disponible a 45 kcal/Kg, con </w:t>
      </w:r>
      <w:r w:rsidR="00AC3877" w:rsidRPr="00992D2B">
        <w:rPr>
          <w:rFonts w:ascii="Arial" w:hAnsi="Arial" w:cs="Arial"/>
          <w:color w:val="000000"/>
          <w:sz w:val="22"/>
          <w:szCs w:val="22"/>
          <w:lang w:val="es-ES_tradnl"/>
        </w:rPr>
        <w:t>una reducción</w:t>
      </w:r>
      <w:r w:rsidR="000D0941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de ejercicio a pilates 1 hora diaria. La paciente a los 6 meses de seguimiento tenía un IMC de </w:t>
      </w:r>
      <w:r w:rsidR="00AC3877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20,37 kg/mt2, y había recuperado la regularidad de su ciclo menstrual. El segundo caso se trata de una paciente de 23 </w:t>
      </w:r>
      <w:r w:rsidR="005E3C96" w:rsidRPr="00992D2B">
        <w:rPr>
          <w:rFonts w:ascii="Arial" w:hAnsi="Arial" w:cs="Arial"/>
          <w:color w:val="000000"/>
          <w:sz w:val="22"/>
          <w:szCs w:val="22"/>
          <w:lang w:val="es-ES_tradnl"/>
        </w:rPr>
        <w:t>años</w:t>
      </w:r>
      <w:r w:rsidR="00AC3877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, quien realizaba 3 horas diarias de gimnasio, con cuadro de amenorrea de un año de evolución. Se realiza el diagnóstico de </w:t>
      </w:r>
      <w:r w:rsidR="005C72AC" w:rsidRPr="00992D2B">
        <w:rPr>
          <w:rFonts w:ascii="Arial" w:hAnsi="Arial" w:cs="Arial"/>
          <w:color w:val="000000"/>
          <w:sz w:val="22"/>
          <w:szCs w:val="22"/>
          <w:lang w:val="es-ES_tradnl"/>
        </w:rPr>
        <w:t>AHF</w:t>
      </w:r>
      <w:r w:rsidR="00AC3877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. El IMC </w:t>
      </w:r>
      <w:r w:rsidR="005C72AC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era </w:t>
      </w:r>
      <w:r w:rsidR="00AC3877" w:rsidRPr="00992D2B">
        <w:rPr>
          <w:rFonts w:ascii="Arial" w:hAnsi="Arial" w:cs="Arial"/>
          <w:color w:val="000000"/>
          <w:sz w:val="22"/>
          <w:szCs w:val="22"/>
          <w:lang w:val="es-ES_tradnl"/>
        </w:rPr>
        <w:t>de 23 kg/mt2. Se realiza un plan de manejo nutricional con aumento del consumo energético &gt;45 kcal/Kg y una reducción de la actividad física a 2 horas diarias. A los 5 meses de seguimiento presentaba ciclos menstruales regulares</w:t>
      </w:r>
      <w:r w:rsidR="00683098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y tenía un IMC de 23,4 kg/mt2</w:t>
      </w:r>
      <w:r w:rsidR="00AC3877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. El último caso se trata de una paciente 22 años, quien realizaba 4 horas diarias de gimnasio. Se realiza diagnóstico de </w:t>
      </w:r>
      <w:r w:rsidR="00E31472" w:rsidRPr="00992D2B">
        <w:rPr>
          <w:rFonts w:ascii="Arial" w:hAnsi="Arial" w:cs="Arial"/>
          <w:color w:val="000000"/>
          <w:sz w:val="22"/>
          <w:szCs w:val="22"/>
          <w:lang w:val="es-ES_tradnl"/>
        </w:rPr>
        <w:t>AHF</w:t>
      </w:r>
      <w:r w:rsidR="00AC3877" w:rsidRPr="00992D2B">
        <w:rPr>
          <w:rFonts w:ascii="Arial" w:hAnsi="Arial" w:cs="Arial"/>
          <w:color w:val="000000"/>
          <w:sz w:val="22"/>
          <w:szCs w:val="22"/>
          <w:lang w:val="es-ES_tradnl"/>
        </w:rPr>
        <w:t>.</w:t>
      </w:r>
      <w:r w:rsidR="00683098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El IMC</w:t>
      </w:r>
      <w:r w:rsidR="00E31472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era</w:t>
      </w:r>
      <w:r w:rsidR="00683098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de 19 kg/mt2.</w:t>
      </w:r>
      <w:r w:rsidR="00AC3877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Se inicia un plan de reposición nutricional </w:t>
      </w:r>
      <w:r w:rsidR="005E3C96" w:rsidRPr="00992D2B">
        <w:rPr>
          <w:rFonts w:ascii="Arial" w:hAnsi="Arial" w:cs="Arial"/>
          <w:color w:val="000000"/>
          <w:sz w:val="22"/>
          <w:szCs w:val="22"/>
          <w:lang w:val="es-ES_tradnl"/>
        </w:rPr>
        <w:t>con</w:t>
      </w:r>
      <w:r w:rsidR="00683098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una disminución a 2 horas de gimnasio </w:t>
      </w:r>
      <w:r w:rsidR="00E31472" w:rsidRPr="00992D2B">
        <w:rPr>
          <w:rFonts w:ascii="Arial" w:hAnsi="Arial" w:cs="Arial"/>
          <w:color w:val="000000"/>
          <w:sz w:val="22"/>
          <w:szCs w:val="22"/>
          <w:lang w:val="es-ES_tradnl"/>
        </w:rPr>
        <w:t>al día</w:t>
      </w:r>
      <w:r w:rsidR="00683098" w:rsidRPr="00992D2B">
        <w:rPr>
          <w:rFonts w:ascii="Arial" w:hAnsi="Arial" w:cs="Arial"/>
          <w:color w:val="000000"/>
          <w:sz w:val="22"/>
          <w:szCs w:val="22"/>
          <w:lang w:val="es-ES_tradnl"/>
        </w:rPr>
        <w:t>.  En el control a los 3 meses su IMC era de 20,8 kg/mt2, y había reiniciado su menstruación.</w:t>
      </w:r>
    </w:p>
    <w:p w14:paraId="31523625" w14:textId="77777777" w:rsidR="00845ECD" w:rsidRPr="00992D2B" w:rsidRDefault="000D0941" w:rsidP="00845EC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</w:p>
    <w:p w14:paraId="39F3E875" w14:textId="77777777" w:rsidR="00210DCB" w:rsidRPr="00992D2B" w:rsidRDefault="00210DCB" w:rsidP="00845E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14:paraId="5D29A120" w14:textId="745801D1" w:rsidR="00683098" w:rsidRPr="00992D2B" w:rsidRDefault="00992D2B" w:rsidP="00845EC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C</w:t>
      </w:r>
      <w:r w:rsidRPr="00992D2B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onclusión</w:t>
      </w:r>
      <w:r w:rsidR="00845ECD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: </w:t>
      </w:r>
      <w:r w:rsidR="00683098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La triada del atleta es un trastorno que </w:t>
      </w:r>
      <w:r w:rsidR="00265F9D">
        <w:rPr>
          <w:rFonts w:ascii="Arial" w:hAnsi="Arial" w:cs="Arial"/>
          <w:color w:val="000000"/>
          <w:sz w:val="22"/>
          <w:szCs w:val="22"/>
          <w:lang w:val="es-ES_tradnl"/>
        </w:rPr>
        <w:t>se presenta cada vez con mayor frecuencia</w:t>
      </w:r>
      <w:r w:rsidR="00683098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en las pacientes que asisten a la consulta ginecológica </w:t>
      </w:r>
      <w:r w:rsidR="00265F9D">
        <w:rPr>
          <w:rFonts w:ascii="Arial" w:hAnsi="Arial" w:cs="Arial"/>
          <w:color w:val="000000"/>
          <w:sz w:val="22"/>
          <w:szCs w:val="22"/>
          <w:lang w:val="es-ES_tradnl"/>
        </w:rPr>
        <w:t>por</w:t>
      </w:r>
      <w:r w:rsidR="00683098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amenorrea</w:t>
      </w:r>
      <w:r w:rsidR="00E31472" w:rsidRPr="00992D2B">
        <w:rPr>
          <w:rFonts w:ascii="Arial" w:hAnsi="Arial" w:cs="Arial"/>
          <w:color w:val="000000"/>
          <w:sz w:val="22"/>
          <w:szCs w:val="22"/>
          <w:lang w:val="es-ES_tradnl"/>
        </w:rPr>
        <w:t>.</w:t>
      </w:r>
      <w:r w:rsidR="00683098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E31472" w:rsidRPr="00992D2B">
        <w:rPr>
          <w:rFonts w:ascii="Arial" w:hAnsi="Arial" w:cs="Arial"/>
          <w:color w:val="000000"/>
          <w:sz w:val="22"/>
          <w:szCs w:val="22"/>
          <w:lang w:val="es-ES_tradnl"/>
        </w:rPr>
        <w:t>E</w:t>
      </w:r>
      <w:r w:rsidR="00683098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l manejo debe estar enfocado </w:t>
      </w:r>
      <w:r w:rsidR="00E31472" w:rsidRPr="00992D2B">
        <w:rPr>
          <w:rFonts w:ascii="Arial" w:hAnsi="Arial" w:cs="Arial"/>
          <w:color w:val="000000"/>
          <w:sz w:val="22"/>
          <w:szCs w:val="22"/>
          <w:lang w:val="es-ES_tradnl"/>
        </w:rPr>
        <w:t>en la</w:t>
      </w:r>
      <w:r w:rsidR="00683098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 reposición energética y reducción de la actividad física, para así lograr </w:t>
      </w:r>
      <w:r w:rsidR="00265F9D">
        <w:rPr>
          <w:rFonts w:ascii="Arial" w:hAnsi="Arial" w:cs="Arial"/>
          <w:color w:val="000000"/>
          <w:sz w:val="22"/>
          <w:szCs w:val="22"/>
          <w:lang w:val="es-ES_tradnl"/>
        </w:rPr>
        <w:t xml:space="preserve">a </w:t>
      </w:r>
      <w:bookmarkStart w:id="0" w:name="_GoBack"/>
      <w:bookmarkEnd w:id="0"/>
      <w:r w:rsidR="00683098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mediano y largo plazo una recuperación de la función menstrual y detener el impacto en la salud ósea. </w:t>
      </w:r>
    </w:p>
    <w:p w14:paraId="2117338D" w14:textId="77777777" w:rsidR="00845ECD" w:rsidRPr="00992D2B" w:rsidRDefault="00845ECD" w:rsidP="00845EC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2D2B">
        <w:rPr>
          <w:rFonts w:ascii="Arial" w:hAnsi="Arial" w:cs="Arial"/>
          <w:color w:val="000000"/>
          <w:sz w:val="22"/>
          <w:szCs w:val="22"/>
          <w:lang w:val="es-ES_tradnl"/>
        </w:rPr>
        <w:t> </w:t>
      </w:r>
    </w:p>
    <w:p w14:paraId="1221636B" w14:textId="58383925" w:rsidR="00845ECD" w:rsidRPr="00992D2B" w:rsidRDefault="00992D2B" w:rsidP="00845EC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2D2B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Palabras clave</w:t>
      </w:r>
      <w:r w:rsidR="00845ECD" w:rsidRPr="00992D2B">
        <w:rPr>
          <w:rFonts w:ascii="Arial" w:hAnsi="Arial" w:cs="Arial"/>
          <w:color w:val="000000"/>
          <w:sz w:val="22"/>
          <w:szCs w:val="22"/>
          <w:lang w:val="es-ES_tradnl"/>
        </w:rPr>
        <w:t xml:space="preserve">: </w:t>
      </w:r>
      <w:r w:rsidR="00683098" w:rsidRPr="00992D2B">
        <w:rPr>
          <w:rFonts w:ascii="Arial" w:hAnsi="Arial" w:cs="Arial"/>
          <w:color w:val="000000"/>
          <w:sz w:val="22"/>
          <w:szCs w:val="22"/>
          <w:lang w:val="es-ES_tradnl"/>
        </w:rPr>
        <w:t>Amenorrea, Triada del atleta, Disponibilidad energética</w:t>
      </w:r>
      <w:r w:rsidR="000A6BAF">
        <w:rPr>
          <w:rFonts w:ascii="Arial" w:hAnsi="Arial" w:cs="Arial"/>
          <w:color w:val="000000"/>
          <w:sz w:val="22"/>
          <w:szCs w:val="22"/>
          <w:lang w:val="es-ES_tradnl"/>
        </w:rPr>
        <w:t>.</w:t>
      </w:r>
    </w:p>
    <w:p w14:paraId="25EFC661" w14:textId="77777777" w:rsidR="00512836" w:rsidRPr="00992D2B" w:rsidRDefault="00F577EC">
      <w:pPr>
        <w:rPr>
          <w:rFonts w:ascii="Arial" w:hAnsi="Arial" w:cs="Arial"/>
          <w:sz w:val="22"/>
          <w:szCs w:val="22"/>
        </w:rPr>
      </w:pPr>
    </w:p>
    <w:sectPr w:rsidR="00512836" w:rsidRPr="00992D2B" w:rsidSect="003570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F71F1"/>
    <w:multiLevelType w:val="hybridMultilevel"/>
    <w:tmpl w:val="E40C3FE6"/>
    <w:lvl w:ilvl="0" w:tplc="EE70B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83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64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6F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C7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2B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02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41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A9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CD"/>
    <w:rsid w:val="000A6BAF"/>
    <w:rsid w:val="000D0941"/>
    <w:rsid w:val="00210DCB"/>
    <w:rsid w:val="00265F9D"/>
    <w:rsid w:val="003570EE"/>
    <w:rsid w:val="0048354F"/>
    <w:rsid w:val="004A1E56"/>
    <w:rsid w:val="005C72AC"/>
    <w:rsid w:val="005E3C96"/>
    <w:rsid w:val="00683098"/>
    <w:rsid w:val="00685C3B"/>
    <w:rsid w:val="00685C5A"/>
    <w:rsid w:val="006E05F7"/>
    <w:rsid w:val="007C3BD7"/>
    <w:rsid w:val="00845ECD"/>
    <w:rsid w:val="009137B3"/>
    <w:rsid w:val="00992D2B"/>
    <w:rsid w:val="00AC3877"/>
    <w:rsid w:val="00CD1294"/>
    <w:rsid w:val="00E31472"/>
    <w:rsid w:val="00F558BF"/>
    <w:rsid w:val="00F5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B522FC"/>
  <w15:chartTrackingRefBased/>
  <w15:docId w15:val="{D4C5E799-BFF5-254F-A1EB-AD7CF6FD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5E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685C5A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992D2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2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ravilasanchez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Suso Palau</dc:creator>
  <cp:keywords/>
  <dc:description/>
  <cp:lastModifiedBy>Maria Camila Lopez</cp:lastModifiedBy>
  <cp:revision>2</cp:revision>
  <dcterms:created xsi:type="dcterms:W3CDTF">2019-09-30T12:55:00Z</dcterms:created>
  <dcterms:modified xsi:type="dcterms:W3CDTF">2019-09-30T12:55:00Z</dcterms:modified>
</cp:coreProperties>
</file>